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5BF" w:rsidRDefault="00CB5D7A">
      <w:r>
        <w:rPr>
          <w:rFonts w:ascii="Times New Roman" w:eastAsia="Calibri" w:hAnsi="Times New Roman" w:cs="Times New Roman"/>
          <w:sz w:val="24"/>
          <w:szCs w:val="24"/>
        </w:rPr>
        <w:t xml:space="preserve">Tabela 7 Poradnia Psychologiczno – Pedagogiczna </w:t>
      </w:r>
    </w:p>
    <w:p w:rsidR="003F65BF" w:rsidRDefault="003F65B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93" w:type="dxa"/>
        <w:tblInd w:w="-44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left w:w="15" w:type="dxa"/>
          <w:right w:w="70" w:type="dxa"/>
        </w:tblCellMar>
        <w:tblLook w:val="04A0"/>
      </w:tblPr>
      <w:tblGrid>
        <w:gridCol w:w="598"/>
        <w:gridCol w:w="9"/>
        <w:gridCol w:w="4137"/>
        <w:gridCol w:w="1259"/>
        <w:gridCol w:w="900"/>
        <w:gridCol w:w="859"/>
        <w:gridCol w:w="8"/>
        <w:gridCol w:w="934"/>
        <w:gridCol w:w="1289"/>
      </w:tblGrid>
      <w:tr w:rsidR="003F65BF">
        <w:trPr>
          <w:cantSplit/>
          <w:trHeight w:val="13"/>
        </w:trPr>
        <w:tc>
          <w:tcPr>
            <w:tcW w:w="4746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5" w:type="dxa"/>
            </w:tcMar>
          </w:tcPr>
          <w:p w:rsidR="003F65BF" w:rsidRDefault="00CB5D7A">
            <w:pPr>
              <w:pStyle w:val="Nagwek2"/>
            </w:pPr>
            <w:r>
              <w:t>Przedmiot zamówienia:</w:t>
            </w:r>
          </w:p>
        </w:tc>
        <w:tc>
          <w:tcPr>
            <w:tcW w:w="5246" w:type="dxa"/>
            <w:gridSpan w:val="6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5" w:type="dxa"/>
            </w:tcMar>
          </w:tcPr>
          <w:p w:rsidR="003F65BF" w:rsidRDefault="00CB5D7A">
            <w:pPr>
              <w:pStyle w:val="Nagwek2"/>
            </w:pPr>
            <w:r>
              <w:t>Dostawa sukcesywna wg potrzeb do siedziby Zamawiającego artykułów biurowych.</w:t>
            </w:r>
          </w:p>
        </w:tc>
      </w:tr>
      <w:tr w:rsidR="003F65BF">
        <w:trPr>
          <w:cantSplit/>
          <w:trHeight w:val="45"/>
        </w:trPr>
        <w:tc>
          <w:tcPr>
            <w:tcW w:w="4746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5" w:type="dxa"/>
            </w:tcMar>
          </w:tcPr>
          <w:p w:rsidR="003F65BF" w:rsidRDefault="00CB5D7A">
            <w:r>
              <w:rPr>
                <w:b/>
                <w:sz w:val="28"/>
              </w:rPr>
              <w:t>Oferent:</w:t>
            </w:r>
          </w:p>
        </w:tc>
        <w:tc>
          <w:tcPr>
            <w:tcW w:w="5246" w:type="dxa"/>
            <w:gridSpan w:val="6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5" w:type="dxa"/>
            </w:tcMar>
          </w:tcPr>
          <w:p w:rsidR="003F65BF" w:rsidRDefault="003F65BF">
            <w:pPr>
              <w:rPr>
                <w:b/>
                <w:sz w:val="28"/>
              </w:rPr>
            </w:pPr>
          </w:p>
        </w:tc>
      </w:tr>
      <w:tr w:rsidR="003F65BF">
        <w:trPr>
          <w:cantSplit/>
          <w:trHeight w:val="82"/>
        </w:trPr>
        <w:tc>
          <w:tcPr>
            <w:tcW w:w="608" w:type="dxa"/>
            <w:gridSpan w:val="2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5" w:type="dxa"/>
            </w:tcMar>
          </w:tcPr>
          <w:p w:rsidR="003F65BF" w:rsidRDefault="00CB5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135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3F65BF" w:rsidRDefault="00CB5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artykułu (</w:t>
            </w:r>
            <w:r>
              <w:rPr>
                <w:b/>
                <w:sz w:val="20"/>
                <w:szCs w:val="20"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nazwe wraz z parametrami. </w:t>
            </w:r>
          </w:p>
        </w:tc>
        <w:tc>
          <w:tcPr>
            <w:tcW w:w="1259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3F65BF" w:rsidRDefault="00CB5D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Jednostka / 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00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3F65BF" w:rsidRDefault="00CB5D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859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3F65BF" w:rsidRDefault="00CB5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jedn.</w:t>
            </w:r>
            <w:r>
              <w:rPr>
                <w:sz w:val="20"/>
                <w:szCs w:val="20"/>
              </w:rPr>
              <w:br/>
              <w:t>zł netto</w:t>
            </w:r>
          </w:p>
          <w:p w:rsidR="003F65BF" w:rsidRDefault="003F65BF">
            <w:pPr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3F65BF" w:rsidRDefault="00CB5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zł</w:t>
            </w:r>
          </w:p>
        </w:tc>
        <w:tc>
          <w:tcPr>
            <w:tcW w:w="1289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3F65BF" w:rsidRDefault="00CB5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zł</w:t>
            </w:r>
          </w:p>
        </w:tc>
      </w:tr>
      <w:tr w:rsidR="003F65BF">
        <w:trPr>
          <w:trHeight w:val="60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3F65BF" w:rsidRDefault="00CB5D7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41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65BF" w:rsidRDefault="00CB5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Koperta biała C4 samoklejąca  </w:t>
            </w:r>
            <w:r>
              <w:rPr>
                <w:sz w:val="20"/>
                <w:szCs w:val="20"/>
              </w:rPr>
              <w:br/>
              <w:t>- z papieru o gramaturze 80 g/m2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</w:tr>
      <w:tr w:rsidR="003F65BF">
        <w:trPr>
          <w:trHeight w:val="60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3F65BF" w:rsidRDefault="00CB5D7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</w:t>
            </w:r>
          </w:p>
        </w:tc>
        <w:tc>
          <w:tcPr>
            <w:tcW w:w="41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65BF" w:rsidRDefault="00CB5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Koperta biała C5 samoklejąca  </w:t>
            </w:r>
            <w:r>
              <w:rPr>
                <w:sz w:val="20"/>
                <w:szCs w:val="20"/>
              </w:rPr>
              <w:br/>
              <w:t>- z papieru o gramaturze 80 g/m2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</w:tr>
      <w:tr w:rsidR="003F65BF">
        <w:trPr>
          <w:trHeight w:val="60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3F65BF" w:rsidRDefault="00CB5D7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</w:t>
            </w:r>
          </w:p>
        </w:tc>
        <w:tc>
          <w:tcPr>
            <w:tcW w:w="41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65BF" w:rsidRDefault="00CB5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Długopis żelowy o długości linii pisania 1000 m i grubości 0,3mm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</w:tr>
      <w:tr w:rsidR="003F65BF">
        <w:trPr>
          <w:trHeight w:val="307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3F65BF" w:rsidRDefault="00CB5D7A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4</w:t>
            </w:r>
          </w:p>
        </w:tc>
        <w:tc>
          <w:tcPr>
            <w:tcW w:w="41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65BF" w:rsidRDefault="00CB5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Cienkopis stabilo point 88, 0,4 mm  kolor czerwony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Sztuk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</w:tr>
      <w:tr w:rsidR="003F65BF">
        <w:trPr>
          <w:trHeight w:val="60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3F65BF" w:rsidRDefault="00CB5D7A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5</w:t>
            </w:r>
          </w:p>
        </w:tc>
        <w:tc>
          <w:tcPr>
            <w:tcW w:w="41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65BF" w:rsidRDefault="00CB5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Zakreślacz 5mm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</w:tr>
      <w:tr w:rsidR="003F65BF">
        <w:trPr>
          <w:trHeight w:val="60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3F65BF" w:rsidRDefault="00CB5D7A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6</w:t>
            </w:r>
          </w:p>
        </w:tc>
        <w:tc>
          <w:tcPr>
            <w:tcW w:w="41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65BF" w:rsidRDefault="00CB5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Marker CD/DVD wodoodporny – 0,3 mm- czarny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</w:tr>
      <w:tr w:rsidR="003F65BF">
        <w:trPr>
          <w:trHeight w:val="60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3F65BF" w:rsidRDefault="00CB5D7A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7</w:t>
            </w:r>
          </w:p>
        </w:tc>
        <w:tc>
          <w:tcPr>
            <w:tcW w:w="41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65BF" w:rsidRDefault="00CB5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Spinacze  25MM OP. 10 X 100 PCS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opak.zb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</w:tr>
      <w:tr w:rsidR="003F65BF">
        <w:trPr>
          <w:trHeight w:val="60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3F65BF" w:rsidRDefault="00CB5D7A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8</w:t>
            </w:r>
          </w:p>
        </w:tc>
        <w:tc>
          <w:tcPr>
            <w:tcW w:w="41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Zszywki  24/6 OP. 12X1000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opak.zb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</w:tr>
      <w:tr w:rsidR="003F65BF">
        <w:trPr>
          <w:trHeight w:val="420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3F65BF" w:rsidRDefault="00CB5D7A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9</w:t>
            </w:r>
          </w:p>
        </w:tc>
        <w:tc>
          <w:tcPr>
            <w:tcW w:w="41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Segregator A4/7 pcv, z wymienną etykietą, obustr. oklejony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</w:tr>
      <w:tr w:rsidR="003F65BF">
        <w:trPr>
          <w:trHeight w:val="60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3F65BF" w:rsidRDefault="00CB5D7A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10</w:t>
            </w:r>
          </w:p>
        </w:tc>
        <w:tc>
          <w:tcPr>
            <w:tcW w:w="41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65BF" w:rsidRDefault="00CB5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Teczka wiązana biała A4 gr. 250 G/M2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</w:tr>
      <w:tr w:rsidR="003F65BF">
        <w:trPr>
          <w:trHeight w:val="60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3F65BF" w:rsidRDefault="00CB5D7A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11</w:t>
            </w:r>
          </w:p>
        </w:tc>
        <w:tc>
          <w:tcPr>
            <w:tcW w:w="41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65BF" w:rsidRDefault="00CB5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Skoroszyt pcv A4 wpinany do segregatora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</w:tr>
      <w:tr w:rsidR="003F65BF">
        <w:trPr>
          <w:trHeight w:val="60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3F65BF" w:rsidRDefault="00CB5D7A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12</w:t>
            </w:r>
          </w:p>
        </w:tc>
        <w:tc>
          <w:tcPr>
            <w:tcW w:w="41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65BF" w:rsidRDefault="00CB5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Dziennik korespondencyjny w twardej oprawie 300 kartek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</w:tr>
      <w:tr w:rsidR="003F65BF">
        <w:trPr>
          <w:trHeight w:val="60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3F65BF" w:rsidRDefault="00CB5D7A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13</w:t>
            </w:r>
          </w:p>
        </w:tc>
        <w:tc>
          <w:tcPr>
            <w:tcW w:w="41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65BF" w:rsidRDefault="00CB5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Taśma bezbarwna samoprzylepna 12mmx20m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</w:tr>
      <w:tr w:rsidR="003F65BF">
        <w:trPr>
          <w:trHeight w:val="60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3F65BF" w:rsidRDefault="00CB5D7A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14</w:t>
            </w:r>
          </w:p>
        </w:tc>
        <w:tc>
          <w:tcPr>
            <w:tcW w:w="41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65BF" w:rsidRDefault="00CB5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Kartki samoprzylepne 7,5x7,5 cm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bl.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</w:tr>
      <w:tr w:rsidR="003F65BF">
        <w:trPr>
          <w:trHeight w:val="60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3F65BF" w:rsidRDefault="00CB5D7A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15</w:t>
            </w:r>
          </w:p>
        </w:tc>
        <w:tc>
          <w:tcPr>
            <w:tcW w:w="41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65BF" w:rsidRDefault="00CB5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Klej biurowy 22g w sztyfcie typu AMOS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</w:tr>
      <w:tr w:rsidR="003F65BF">
        <w:trPr>
          <w:trHeight w:val="60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3F65BF" w:rsidRDefault="00CB5D7A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lastRenderedPageBreak/>
              <w:t>16</w:t>
            </w:r>
          </w:p>
        </w:tc>
        <w:tc>
          <w:tcPr>
            <w:tcW w:w="41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65BF" w:rsidRDefault="00CB5D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Tusz (NORIS) czerwony do pieczątek automatycznych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sztuk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</w:tr>
      <w:tr w:rsidR="003F65BF">
        <w:trPr>
          <w:trHeight w:val="60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3F65BF" w:rsidRDefault="00CB5D7A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17</w:t>
            </w:r>
          </w:p>
        </w:tc>
        <w:tc>
          <w:tcPr>
            <w:tcW w:w="41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65BF" w:rsidRDefault="00CB5D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Papier ksero POLSPEED  A3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szt./ryzy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3F65BF" w:rsidRDefault="003F65BF">
            <w:pPr>
              <w:jc w:val="right"/>
            </w:pPr>
          </w:p>
        </w:tc>
      </w:tr>
      <w:tr w:rsidR="003F65BF">
        <w:trPr>
          <w:trHeight w:val="60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3F65BF" w:rsidRDefault="00CB5D7A">
            <w:pPr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18</w:t>
            </w:r>
          </w:p>
        </w:tc>
        <w:tc>
          <w:tcPr>
            <w:tcW w:w="41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3F65BF" w:rsidRDefault="00CB5D7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Papier ksero POLSPEED A4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szt./ryzy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jc w:val="center"/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3F65BF" w:rsidRDefault="003F65BF">
            <w:pPr>
              <w:jc w:val="right"/>
            </w:pPr>
          </w:p>
        </w:tc>
      </w:tr>
      <w:tr w:rsidR="003F65BF">
        <w:trPr>
          <w:trHeight w:val="60"/>
        </w:trPr>
        <w:tc>
          <w:tcPr>
            <w:tcW w:w="777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r>
              <w:rPr>
                <w:b/>
                <w:bCs/>
                <w:sz w:val="20"/>
                <w:szCs w:val="20"/>
              </w:rPr>
              <w:t>Razem wartość zamówienia netto zł</w:t>
            </w:r>
          </w:p>
          <w:p w:rsidR="003F65BF" w:rsidRDefault="003F65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</w:pPr>
          </w:p>
        </w:tc>
      </w:tr>
      <w:tr w:rsidR="003F65BF">
        <w:trPr>
          <w:trHeight w:val="60"/>
        </w:trPr>
        <w:tc>
          <w:tcPr>
            <w:tcW w:w="777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 podatek VAT</w:t>
            </w:r>
          </w:p>
        </w:tc>
        <w:tc>
          <w:tcPr>
            <w:tcW w:w="22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3F65BF">
            <w:pPr>
              <w:jc w:val="right"/>
            </w:pPr>
          </w:p>
        </w:tc>
      </w:tr>
      <w:tr w:rsidR="003F65BF">
        <w:trPr>
          <w:trHeight w:val="268"/>
        </w:trPr>
        <w:tc>
          <w:tcPr>
            <w:tcW w:w="777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Default="00CB5D7A">
            <w:r>
              <w:rPr>
                <w:b/>
                <w:bCs/>
                <w:sz w:val="20"/>
                <w:szCs w:val="20"/>
              </w:rPr>
              <w:t>Razem wartość zamówienia brutto zł</w:t>
            </w:r>
          </w:p>
          <w:p w:rsidR="003F65BF" w:rsidRDefault="003F65B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3F65BF" w:rsidRPr="00063C9B" w:rsidRDefault="003F65BF" w:rsidP="00063C9B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:rsidR="003F65BF" w:rsidRDefault="003F65BF">
      <w:pPr>
        <w:rPr>
          <w:sz w:val="20"/>
          <w:szCs w:val="20"/>
        </w:rPr>
      </w:pPr>
    </w:p>
    <w:p w:rsidR="003F65BF" w:rsidRDefault="003F65BF"/>
    <w:p w:rsidR="003F65BF" w:rsidRDefault="003F65BF"/>
    <w:p w:rsidR="003F65BF" w:rsidRDefault="003F65BF"/>
    <w:sectPr w:rsidR="003F65BF" w:rsidSect="003F65B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E89" w:rsidRDefault="00F25E89" w:rsidP="003F65BF">
      <w:pPr>
        <w:spacing w:after="0" w:line="240" w:lineRule="auto"/>
      </w:pPr>
      <w:r>
        <w:separator/>
      </w:r>
    </w:p>
  </w:endnote>
  <w:endnote w:type="continuationSeparator" w:id="1">
    <w:p w:rsidR="00F25E89" w:rsidRDefault="00F25E89" w:rsidP="003F6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zcionka tekstu podstawowego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17110"/>
      <w:docPartObj>
        <w:docPartGallery w:val="Page Numbers (Bottom of Page)"/>
        <w:docPartUnique/>
      </w:docPartObj>
    </w:sdtPr>
    <w:sdtContent>
      <w:p w:rsidR="003F65BF" w:rsidRDefault="00327065">
        <w:pPr>
          <w:pStyle w:val="Stopka"/>
          <w:jc w:val="center"/>
        </w:pPr>
        <w:r>
          <w:fldChar w:fldCharType="begin"/>
        </w:r>
        <w:r w:rsidR="00CB5D7A">
          <w:instrText>PAGE</w:instrText>
        </w:r>
        <w:r>
          <w:fldChar w:fldCharType="separate"/>
        </w:r>
        <w:r w:rsidR="00AB4469">
          <w:rPr>
            <w:noProof/>
          </w:rPr>
          <w:t>1</w:t>
        </w:r>
        <w:r>
          <w:fldChar w:fldCharType="end"/>
        </w:r>
      </w:p>
    </w:sdtContent>
  </w:sdt>
  <w:p w:rsidR="003F65BF" w:rsidRDefault="003F65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E89" w:rsidRDefault="00F25E89" w:rsidP="003F65BF">
      <w:pPr>
        <w:spacing w:after="0" w:line="240" w:lineRule="auto"/>
      </w:pPr>
      <w:r>
        <w:separator/>
      </w:r>
    </w:p>
  </w:footnote>
  <w:footnote w:type="continuationSeparator" w:id="1">
    <w:p w:rsidR="00F25E89" w:rsidRDefault="00F25E89" w:rsidP="003F6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5BF" w:rsidRDefault="003F65BF">
    <w:pPr>
      <w:pStyle w:val="Gw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65BF"/>
    <w:rsid w:val="00063C9B"/>
    <w:rsid w:val="00327065"/>
    <w:rsid w:val="003F65BF"/>
    <w:rsid w:val="00AB4469"/>
    <w:rsid w:val="00CB5D7A"/>
    <w:rsid w:val="00F2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FF3"/>
    <w:pPr>
      <w:suppressAutoHyphens/>
      <w:spacing w:after="200"/>
    </w:pPr>
    <w:rPr>
      <w:color w:val="00000A"/>
      <w:sz w:val="22"/>
    </w:rPr>
  </w:style>
  <w:style w:type="paragraph" w:styleId="Nagwek2">
    <w:name w:val="heading 2"/>
    <w:basedOn w:val="Normalny"/>
    <w:link w:val="Nagwek2Znak"/>
    <w:qFormat/>
    <w:rsid w:val="008B09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B094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retekstu"/>
    <w:rsid w:val="00CB5F5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64"/>
  </w:style>
  <w:style w:type="character" w:customStyle="1" w:styleId="StopkaZnak">
    <w:name w:val="Stopka Znak"/>
    <w:basedOn w:val="Domylnaczcionkaakapitu"/>
    <w:link w:val="Stopka"/>
    <w:uiPriority w:val="99"/>
    <w:rsid w:val="00234F64"/>
  </w:style>
  <w:style w:type="paragraph" w:styleId="Nagwek">
    <w:name w:val="header"/>
    <w:basedOn w:val="Normalny"/>
    <w:next w:val="Tretekstu"/>
    <w:link w:val="NagwekZnak"/>
    <w:rsid w:val="003F65B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CB5F56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retekstu"/>
    <w:rsid w:val="003F65BF"/>
    <w:rPr>
      <w:rFonts w:cs="Mangal"/>
    </w:rPr>
  </w:style>
  <w:style w:type="paragraph" w:styleId="Podpis">
    <w:name w:val="Signature"/>
    <w:basedOn w:val="Normalny"/>
    <w:rsid w:val="003F65B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3F65BF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6242B4"/>
    <w:pPr>
      <w:ind w:left="720"/>
      <w:contextualSpacing/>
    </w:pPr>
  </w:style>
  <w:style w:type="paragraph" w:customStyle="1" w:styleId="Gwka">
    <w:name w:val="Główka"/>
    <w:basedOn w:val="Normalny"/>
    <w:link w:val="NagwekZnak"/>
    <w:uiPriority w:val="99"/>
    <w:semiHidden/>
    <w:unhideWhenUsed/>
    <w:rsid w:val="00234F64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34F64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rsid w:val="0052519C"/>
    <w:pPr>
      <w:spacing w:line="240" w:lineRule="auto"/>
    </w:pPr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D0B1D-ACB0-41BE-A257-EC7DE3114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TEST 02</cp:lastModifiedBy>
  <cp:revision>2</cp:revision>
  <cp:lastPrinted>2015-05-19T14:02:00Z</cp:lastPrinted>
  <dcterms:created xsi:type="dcterms:W3CDTF">2015-11-19T07:32:00Z</dcterms:created>
  <dcterms:modified xsi:type="dcterms:W3CDTF">2015-11-19T07:32:00Z</dcterms:modified>
  <dc:language>pl-PL</dc:language>
</cp:coreProperties>
</file>